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</w:rPr>
      </w:pPr>
      <w:r w:rsidRPr="00E64D01">
        <w:rPr>
          <w:rFonts w:ascii="Times New Roman" w:hAnsi="Times New Roman" w:cs="Times New Roman"/>
          <w:sz w:val="28"/>
          <w:szCs w:val="33"/>
        </w:rPr>
        <w:t>Способы противодействия преступлениям, совершаемым с использованием информационно-телекоммуникационных технологий</w:t>
      </w:r>
    </w:p>
    <w:p w:rsid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33"/>
        </w:rPr>
      </w:pPr>
      <w:r w:rsidRPr="00E64D01">
        <w:rPr>
          <w:rFonts w:ascii="Times New Roman" w:hAnsi="Times New Roman" w:cs="Times New Roman"/>
          <w:sz w:val="28"/>
          <w:szCs w:val="19"/>
        </w:rPr>
        <w:t>В зависимости от характера и обстоятельств дистанционного хищения сре</w:t>
      </w:r>
      <w:proofErr w:type="gramStart"/>
      <w:r w:rsidRPr="00E64D01">
        <w:rPr>
          <w:rFonts w:ascii="Times New Roman" w:hAnsi="Times New Roman" w:cs="Times New Roman"/>
          <w:sz w:val="28"/>
          <w:szCs w:val="19"/>
        </w:rPr>
        <w:t>дств гр</w:t>
      </w:r>
      <w:proofErr w:type="gramEnd"/>
      <w:r w:rsidRPr="00E64D01">
        <w:rPr>
          <w:rFonts w:ascii="Times New Roman" w:hAnsi="Times New Roman" w:cs="Times New Roman"/>
          <w:sz w:val="28"/>
          <w:szCs w:val="19"/>
        </w:rPr>
        <w:t>аждан действия виновных преимущественно квалифицируются как преступления, предусмотренные ст. 159 Уголовного кодекса РФ (мошенничество) и п. «г» ч. 2 ст. 158 Уголовного кодекса РФ (кража с банковского счета).</w:t>
      </w:r>
    </w:p>
    <w:p w:rsid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 w:rsidRPr="00E64D01">
        <w:rPr>
          <w:rFonts w:ascii="Times New Roman" w:hAnsi="Times New Roman" w:cs="Times New Roman"/>
          <w:sz w:val="28"/>
          <w:szCs w:val="19"/>
        </w:rPr>
        <w:t>В целях достижения преступных целей злоумышленниками используют различные схемы воздействия на потерпевших, общими целями которых является получение доступа к банковскому счету или убеждение граждан о необходимости проведения банковских операций.</w:t>
      </w:r>
    </w:p>
    <w:p w:rsid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 w:rsidRPr="00E64D01">
        <w:rPr>
          <w:rFonts w:ascii="Times New Roman" w:hAnsi="Times New Roman" w:cs="Times New Roman"/>
          <w:sz w:val="28"/>
          <w:szCs w:val="19"/>
        </w:rPr>
        <w:t>Чтобы не допустить достижения преступных целей гражданам следует обращать внимание на ряд признаков, по которым можно понять, что в отношении них осуществляются попытки совершения преступлений.</w:t>
      </w:r>
    </w:p>
    <w:p w:rsid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 w:rsidRPr="00E64D01">
        <w:rPr>
          <w:rFonts w:ascii="Times New Roman" w:hAnsi="Times New Roman" w:cs="Times New Roman"/>
          <w:sz w:val="28"/>
          <w:szCs w:val="19"/>
        </w:rPr>
        <w:t xml:space="preserve">В первую </w:t>
      </w:r>
      <w:proofErr w:type="gramStart"/>
      <w:r w:rsidRPr="00E64D01">
        <w:rPr>
          <w:rFonts w:ascii="Times New Roman" w:hAnsi="Times New Roman" w:cs="Times New Roman"/>
          <w:sz w:val="28"/>
          <w:szCs w:val="19"/>
        </w:rPr>
        <w:t>очередь</w:t>
      </w:r>
      <w:proofErr w:type="gramEnd"/>
      <w:r w:rsidRPr="00E64D01">
        <w:rPr>
          <w:rFonts w:ascii="Times New Roman" w:hAnsi="Times New Roman" w:cs="Times New Roman"/>
          <w:sz w:val="28"/>
          <w:szCs w:val="19"/>
        </w:rPr>
        <w:t xml:space="preserve"> нельзя ни при </w:t>
      </w:r>
      <w:proofErr w:type="gramStart"/>
      <w:r w:rsidRPr="00E64D01">
        <w:rPr>
          <w:rFonts w:ascii="Times New Roman" w:hAnsi="Times New Roman" w:cs="Times New Roman"/>
          <w:sz w:val="28"/>
          <w:szCs w:val="19"/>
        </w:rPr>
        <w:t>каких</w:t>
      </w:r>
      <w:proofErr w:type="gramEnd"/>
      <w:r w:rsidRPr="00E64D01">
        <w:rPr>
          <w:rFonts w:ascii="Times New Roman" w:hAnsi="Times New Roman" w:cs="Times New Roman"/>
          <w:sz w:val="28"/>
          <w:szCs w:val="19"/>
        </w:rPr>
        <w:t xml:space="preserve"> обстоятельствах сообщать и передавать данные банковской карты, в особенности при поступлении звонков якобы из банковских организаций. Следует исключить телефонные разговоры при поступлении звонков от различных «доброжелателей». Преступники могут представляться сотрудниками службы безопасности банка, сотрудниками правоохранительных и контролирующих органов, применять убеждение и угрозы, организовывать звонки «от руководства» для подтверждения несуществующих полномочий. Помимо этого, следует исключить оплату товаров, приобретаемых посредством сети Интернет, путем использования непроверенных сервисов, которые посредством личной переписки предлагает продавец.</w:t>
      </w:r>
    </w:p>
    <w:p w:rsid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 w:rsidRPr="00E64D01">
        <w:rPr>
          <w:rFonts w:ascii="Times New Roman" w:hAnsi="Times New Roman" w:cs="Times New Roman"/>
          <w:sz w:val="28"/>
          <w:szCs w:val="19"/>
        </w:rPr>
        <w:t>В каждом случае подозрительных действий, лучше прервать контакт с неизвестными лицами и самостоятельно позвонить в банк либо обратиться в правоохранительные органы.</w:t>
      </w:r>
    </w:p>
    <w:p w:rsid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E64D01" w:rsidRPr="00E64D01" w:rsidRDefault="00E64D01" w:rsidP="00E64D01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 w:rsidRPr="00E64D01">
        <w:rPr>
          <w:rFonts w:ascii="Times New Roman" w:hAnsi="Times New Roman" w:cs="Times New Roman"/>
          <w:sz w:val="28"/>
          <w:szCs w:val="19"/>
        </w:rPr>
        <w:t>Обеспечение безопасности личных средств позволит противодействовать совершению преступлений.</w:t>
      </w: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71D9C" w:rsidRDefault="00671D9C" w:rsidP="00BB07B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Прокуратура Шалинского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Прокурор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старший советник юстиции                                                                      Р.А. Темишев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Помощник прокурора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73BE5" w:rsidRPr="001D3B64" w:rsidRDefault="00671D9C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юрист 2 класса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Тимиров</w:t>
      </w:r>
      <w:proofErr w:type="spellEnd"/>
    </w:p>
    <w:sectPr w:rsidR="00173BE5" w:rsidRPr="001D3B64" w:rsidSect="00603AD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B64"/>
    <w:rsid w:val="00173BE5"/>
    <w:rsid w:val="001D2D17"/>
    <w:rsid w:val="001D3B64"/>
    <w:rsid w:val="003E018B"/>
    <w:rsid w:val="003E77D6"/>
    <w:rsid w:val="00603ADC"/>
    <w:rsid w:val="00671D9C"/>
    <w:rsid w:val="00BB07B4"/>
    <w:rsid w:val="00DA293E"/>
    <w:rsid w:val="00E6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D3B64"/>
  </w:style>
  <w:style w:type="character" w:customStyle="1" w:styleId="feeds-pagenavigationtooltip">
    <w:name w:val="feeds-page__navigation_tooltip"/>
    <w:basedOn w:val="a0"/>
    <w:rsid w:val="001D3B64"/>
  </w:style>
  <w:style w:type="paragraph" w:styleId="a3">
    <w:name w:val="Normal (Web)"/>
    <w:basedOn w:val="a"/>
    <w:uiPriority w:val="99"/>
    <w:semiHidden/>
    <w:unhideWhenUsed/>
    <w:rsid w:val="001D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3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4D0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06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16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6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9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2024-07-08T08:05:00Z</dcterms:created>
  <dcterms:modified xsi:type="dcterms:W3CDTF">2024-07-08T08:05:00Z</dcterms:modified>
</cp:coreProperties>
</file>